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0"/>
        </w:numPr>
        <w:spacing w:line="480" w:lineRule="exact"/>
        <w:jc w:val="center"/>
        <w:rPr>
          <w:rFonts w:hint="eastAsia" w:ascii="方正小标宋简体" w:hAnsi="仿宋" w:eastAsia="方正小标宋简体" w:cs="方正小标宋简体"/>
          <w:sz w:val="36"/>
          <w:szCs w:val="36"/>
          <w:lang w:eastAsia="zh-CN"/>
        </w:rPr>
      </w:pPr>
      <w:r>
        <w:rPr>
          <w:rFonts w:hint="eastAsia" w:ascii="方正小标宋简体" w:hAnsi="仿宋" w:eastAsia="方正小标宋简体" w:cs="方正小标宋简体"/>
          <w:sz w:val="36"/>
          <w:szCs w:val="36"/>
          <w:lang w:eastAsia="zh-CN"/>
        </w:rPr>
        <w:t>个人信息变更业务办事指南</w:t>
      </w:r>
    </w:p>
    <w:p>
      <w:pPr>
        <w:numPr>
          <w:ilvl w:val="0"/>
          <w:numId w:val="0"/>
        </w:numPr>
        <w:spacing w:line="480" w:lineRule="exact"/>
        <w:ind w:firstLine="560" w:firstLineChars="200"/>
        <w:jc w:val="both"/>
        <w:rPr>
          <w:rFonts w:hint="default" w:ascii="仿宋" w:hAnsi="仿宋" w:eastAsia="仿宋" w:cs="仿宋"/>
          <w:sz w:val="28"/>
          <w:szCs w:val="28"/>
          <w:lang w:val="en-US" w:eastAsia="zh-CN"/>
        </w:rPr>
      </w:pPr>
    </w:p>
    <w:p>
      <w:pPr>
        <w:numPr>
          <w:ilvl w:val="0"/>
          <w:numId w:val="0"/>
        </w:numPr>
        <w:spacing w:line="480" w:lineRule="exact"/>
        <w:ind w:firstLine="562" w:firstLineChars="200"/>
        <w:jc w:val="both"/>
        <w:rPr>
          <w:rFonts w:hint="default" w:ascii="仿宋" w:hAnsi="仿宋" w:eastAsia="仿宋" w:cs="仿宋"/>
          <w:b/>
          <w:bCs/>
          <w:sz w:val="28"/>
          <w:szCs w:val="28"/>
          <w:lang w:val="en-US" w:eastAsia="zh-CN"/>
        </w:rPr>
      </w:pPr>
      <w:r>
        <w:rPr>
          <w:rFonts w:hint="default" w:ascii="仿宋" w:hAnsi="仿宋" w:eastAsia="仿宋" w:cs="仿宋"/>
          <w:b/>
          <w:bCs/>
          <w:sz w:val="28"/>
          <w:szCs w:val="28"/>
          <w:lang w:val="en-US" w:eastAsia="zh-CN"/>
        </w:rPr>
        <w:t>一、</w:t>
      </w:r>
      <w:r>
        <w:rPr>
          <w:rFonts w:hint="eastAsia" w:ascii="仿宋" w:hAnsi="仿宋" w:eastAsia="仿宋" w:cs="仿宋"/>
          <w:b/>
          <w:bCs/>
          <w:sz w:val="28"/>
          <w:szCs w:val="28"/>
          <w:lang w:val="en-US" w:eastAsia="zh-CN"/>
        </w:rPr>
        <w:t>办理材料</w:t>
      </w:r>
    </w:p>
    <w:p>
      <w:pPr>
        <w:numPr>
          <w:ilvl w:val="0"/>
          <w:numId w:val="0"/>
        </w:numPr>
        <w:spacing w:line="480" w:lineRule="exact"/>
        <w:ind w:firstLine="560" w:firstLineChars="200"/>
        <w:jc w:val="both"/>
        <w:rPr>
          <w:rFonts w:hint="default" w:ascii="仿宋" w:hAnsi="仿宋" w:eastAsia="仿宋" w:cs="仿宋"/>
          <w:sz w:val="28"/>
          <w:szCs w:val="28"/>
          <w:lang w:val="en-US" w:eastAsia="zh-CN"/>
        </w:rPr>
      </w:pPr>
      <w:r>
        <w:rPr>
          <w:rFonts w:hint="default" w:ascii="仿宋" w:hAnsi="仿宋" w:eastAsia="仿宋" w:cs="仿宋"/>
          <w:sz w:val="28"/>
          <w:szCs w:val="28"/>
          <w:lang w:val="en-US" w:eastAsia="zh-CN"/>
        </w:rPr>
        <w:t>1.参保人员民族、缴费人员类别、户口性质变更的，需提供二代居民身份证正反面复印件，居民户口簿首页、本人页、变更页复印件；</w:t>
      </w:r>
    </w:p>
    <w:p>
      <w:pPr>
        <w:numPr>
          <w:ilvl w:val="0"/>
          <w:numId w:val="0"/>
        </w:numPr>
        <w:spacing w:line="480" w:lineRule="exact"/>
        <w:ind w:firstLine="560" w:firstLineChars="200"/>
        <w:jc w:val="both"/>
        <w:rPr>
          <w:rFonts w:hint="default" w:ascii="仿宋" w:hAnsi="仿宋" w:eastAsia="仿宋" w:cs="仿宋"/>
          <w:sz w:val="28"/>
          <w:szCs w:val="28"/>
          <w:lang w:val="en-US" w:eastAsia="zh-CN"/>
        </w:rPr>
      </w:pPr>
      <w:r>
        <w:rPr>
          <w:rFonts w:hint="default" w:ascii="仿宋" w:hAnsi="仿宋" w:eastAsia="仿宋" w:cs="仿宋"/>
          <w:sz w:val="28"/>
          <w:szCs w:val="28"/>
          <w:lang w:val="en-US" w:eastAsia="zh-CN"/>
        </w:rPr>
        <w:t>2.参保人员身份证号变更的，需提供户籍管理机构出具的证明材料复印件；</w:t>
      </w:r>
    </w:p>
    <w:p>
      <w:pPr>
        <w:numPr>
          <w:ilvl w:val="0"/>
          <w:numId w:val="0"/>
        </w:numPr>
        <w:spacing w:line="480" w:lineRule="exact"/>
        <w:ind w:firstLine="560" w:firstLineChars="200"/>
        <w:jc w:val="both"/>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3</w:t>
      </w:r>
      <w:r>
        <w:rPr>
          <w:rFonts w:hint="default" w:ascii="仿宋" w:hAnsi="仿宋" w:eastAsia="仿宋" w:cs="仿宋"/>
          <w:sz w:val="28"/>
          <w:szCs w:val="28"/>
          <w:lang w:val="en-US" w:eastAsia="zh-CN"/>
        </w:rPr>
        <w:t>.参保人员变更出生日期的，需提供：签字齐全并加盖公章的《北京市社会保险个人信息变更登记表》，行政部门出具的职工出生日期证明材料或者档案中记载出生日期的原始材料（招工表、干部审批表等）；</w:t>
      </w:r>
    </w:p>
    <w:p>
      <w:pPr>
        <w:numPr>
          <w:ilvl w:val="0"/>
          <w:numId w:val="0"/>
        </w:numPr>
        <w:spacing w:line="480" w:lineRule="exact"/>
        <w:ind w:firstLine="560" w:firstLineChars="200"/>
        <w:jc w:val="both"/>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4</w:t>
      </w:r>
      <w:r>
        <w:rPr>
          <w:rFonts w:hint="default" w:ascii="仿宋" w:hAnsi="仿宋" w:eastAsia="仿宋" w:cs="仿宋"/>
          <w:sz w:val="28"/>
          <w:szCs w:val="28"/>
          <w:lang w:val="en-US" w:eastAsia="zh-CN"/>
        </w:rPr>
        <w:t>.参保人员变更参加工作时间的，需提供劳动合同复印件；</w:t>
      </w:r>
    </w:p>
    <w:p>
      <w:pPr>
        <w:numPr>
          <w:ilvl w:val="0"/>
          <w:numId w:val="0"/>
        </w:numPr>
        <w:spacing w:line="480" w:lineRule="exact"/>
        <w:ind w:firstLine="560" w:firstLineChars="200"/>
        <w:jc w:val="both"/>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5</w:t>
      </w:r>
      <w:r>
        <w:rPr>
          <w:rFonts w:hint="default" w:ascii="仿宋" w:hAnsi="仿宋" w:eastAsia="仿宋" w:cs="仿宋"/>
          <w:sz w:val="28"/>
          <w:szCs w:val="28"/>
          <w:lang w:val="en-US" w:eastAsia="zh-CN"/>
        </w:rPr>
        <w:t>.参保人员变更职工身份的，需提供劳动合同复印件；外埠女职工身份由工人变更为干部的，还需提</w:t>
      </w:r>
      <w:r>
        <w:rPr>
          <w:rFonts w:hint="eastAsia" w:ascii="仿宋" w:hAnsi="仿宋" w:eastAsia="仿宋" w:cs="仿宋"/>
          <w:sz w:val="28"/>
          <w:szCs w:val="28"/>
          <w:lang w:val="en-US" w:eastAsia="zh-CN"/>
        </w:rPr>
        <w:t>交</w:t>
      </w:r>
      <w:r>
        <w:rPr>
          <w:rFonts w:hint="default" w:ascii="仿宋" w:hAnsi="仿宋" w:eastAsia="仿宋" w:cs="仿宋"/>
          <w:sz w:val="28"/>
          <w:szCs w:val="28"/>
          <w:lang w:val="en-US" w:eastAsia="zh-CN"/>
        </w:rPr>
        <w:t>《女职工身份变更审批表》</w:t>
      </w:r>
      <w:r>
        <w:rPr>
          <w:rFonts w:hint="eastAsia" w:ascii="仿宋" w:hAnsi="仿宋" w:eastAsia="仿宋" w:cs="仿宋"/>
          <w:sz w:val="28"/>
          <w:szCs w:val="28"/>
          <w:lang w:val="en-US" w:eastAsia="zh-CN"/>
        </w:rPr>
        <w:t>，</w:t>
      </w:r>
      <w:r>
        <w:rPr>
          <w:rFonts w:hint="default" w:ascii="仿宋" w:hAnsi="仿宋" w:eastAsia="仿宋" w:cs="仿宋"/>
          <w:sz w:val="28"/>
          <w:szCs w:val="28"/>
          <w:lang w:val="en-US" w:eastAsia="zh-CN"/>
        </w:rPr>
        <w:t>近两年《个人所得税纳税清单》（2019年以后提供《个人所得税纳税记录》），未缴纳公积金的需单位提供说明，临时账户的还需填写《在京养老保险“临时缴费账户”有关事项告知书》。若参保女职工社保缴费基数（按月）小于等于月缴费基数下限或参保女职工超50周岁修改干部身份的，所需材料及是否符合办理条件，需另行审核。</w:t>
      </w:r>
    </w:p>
    <w:p>
      <w:pPr>
        <w:numPr>
          <w:ilvl w:val="0"/>
          <w:numId w:val="0"/>
        </w:numPr>
        <w:spacing w:line="480" w:lineRule="exact"/>
        <w:ind w:firstLine="562" w:firstLineChars="200"/>
        <w:jc w:val="both"/>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二、办理流程</w:t>
      </w:r>
    </w:p>
    <w:p>
      <w:pPr>
        <w:numPr>
          <w:ilvl w:val="0"/>
          <w:numId w:val="0"/>
        </w:numPr>
        <w:spacing w:line="480" w:lineRule="exact"/>
        <w:ind w:firstLine="560" w:firstLineChars="200"/>
        <w:jc w:val="both"/>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参保人员个人信息发生变更时，由教职工本人准备上述材料，填写《北京市社会保险个人信息变更登记表》，向所在单位提出个人信息变更申请。聘用单位核实后，向人事处社保中心提交申请及相关材料。人事处社保中心审核后，向昌平区社会保险事业管理中心登记科提出个人信息变更申请。</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Q3NDZmMWIyYjQ4N2MwZGE0ZjlkYjViZmUwMmNjMzcifQ=="/>
  </w:docVars>
  <w:rsids>
    <w:rsidRoot w:val="228907DB"/>
    <w:rsid w:val="1000145F"/>
    <w:rsid w:val="228907DB"/>
    <w:rsid w:val="2E7023A8"/>
    <w:rsid w:val="32151581"/>
    <w:rsid w:val="3FD05E3F"/>
    <w:rsid w:val="6BF63E9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7"/>
    <w:qFormat/>
    <w:uiPriority w:val="9"/>
    <w:pPr>
      <w:keepNext/>
      <w:keepLines/>
      <w:spacing w:before="340" w:beforeLines="0" w:beforeAutospacing="0" w:after="330" w:afterLines="0" w:afterAutospacing="0" w:line="576" w:lineRule="auto"/>
      <w:outlineLvl w:val="0"/>
    </w:pPr>
    <w:rPr>
      <w:b/>
      <w:kern w:val="44"/>
      <w:sz w:val="44"/>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header"/>
    <w:basedOn w:val="1"/>
    <w:unhideWhenUsed/>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character" w:styleId="6">
    <w:name w:val="Strong"/>
    <w:basedOn w:val="5"/>
    <w:qFormat/>
    <w:uiPriority w:val="0"/>
    <w:rPr>
      <w:b/>
    </w:rPr>
  </w:style>
  <w:style w:type="character" w:customStyle="1" w:styleId="7">
    <w:name w:val="标题 1 Char"/>
    <w:link w:val="2"/>
    <w:uiPriority w:val="0"/>
    <w:rPr>
      <w:b/>
      <w:kern w:val="44"/>
      <w:sz w:val="4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642</Words>
  <Characters>647</Characters>
  <Lines>0</Lines>
  <Paragraphs>0</Paragraphs>
  <TotalTime>11</TotalTime>
  <ScaleCrop>false</ScaleCrop>
  <LinksUpToDate>false</LinksUpToDate>
  <CharactersWithSpaces>648</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2022-07-11T01:04:00Z</dcterms:created>
  <dc:creator>DELL</dc:creator>
  <cp:lastModifiedBy>DELL</cp:lastModifiedBy>
  <dcterms:modified xsi:type="dcterms:W3CDTF">2022-07-12T03:22:23Z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E0CE78EA343643479669BCD7D41ECA00</vt:lpwstr>
  </property>
</Properties>
</file>